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D1" w:rsidRDefault="005730F8">
      <w:pPr>
        <w:rPr>
          <w:b/>
          <w:sz w:val="24"/>
        </w:rPr>
      </w:pPr>
      <w:bookmarkStart w:id="0" w:name="_GoBack"/>
      <w:bookmarkEnd w:id="0"/>
      <w:r>
        <w:rPr>
          <w:b/>
          <w:sz w:val="24"/>
        </w:rPr>
        <w:t>Kanjerkring</w:t>
      </w:r>
    </w:p>
    <w:p w:rsidR="00EB6BFC" w:rsidRPr="00EB6BFC" w:rsidRDefault="000B064D">
      <w:pPr>
        <w:rPr>
          <w:rFonts w:cs="Arial"/>
          <w:color w:val="333333"/>
          <w:sz w:val="24"/>
          <w:szCs w:val="24"/>
          <w:shd w:val="clear" w:color="auto" w:fill="FFFFFF"/>
        </w:rPr>
      </w:pPr>
      <w:r w:rsidRPr="002D3085">
        <w:rPr>
          <w:b/>
          <w:noProof/>
          <w:sz w:val="20"/>
          <w:lang w:eastAsia="nl-NL"/>
        </w:rPr>
        <w:drawing>
          <wp:anchor distT="0" distB="0" distL="114300" distR="114300" simplePos="0" relativeHeight="251663360" behindDoc="0" locked="0" layoutInCell="1" allowOverlap="1" wp14:anchorId="1DD4FC5A" wp14:editId="0EE1C7A3">
            <wp:simplePos x="0" y="0"/>
            <wp:positionH relativeFrom="page">
              <wp:posOffset>4112260</wp:posOffset>
            </wp:positionH>
            <wp:positionV relativeFrom="paragraph">
              <wp:posOffset>1451610</wp:posOffset>
            </wp:positionV>
            <wp:extent cx="3295015" cy="2133600"/>
            <wp:effectExtent l="0" t="0" r="635" b="0"/>
            <wp:wrapSquare wrapText="bothSides"/>
            <wp:docPr id="3" name="Afbeelding 3" descr="foto van KBS De Alba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KBS De Albatr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501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lang w:eastAsia="nl-NL"/>
        </w:rPr>
        <w:drawing>
          <wp:anchor distT="0" distB="0" distL="114300" distR="114300" simplePos="0" relativeHeight="251661312" behindDoc="0" locked="0" layoutInCell="1" allowOverlap="1">
            <wp:simplePos x="0" y="0"/>
            <wp:positionH relativeFrom="column">
              <wp:posOffset>-670136</wp:posOffset>
            </wp:positionH>
            <wp:positionV relativeFrom="paragraph">
              <wp:posOffset>1423035</wp:posOffset>
            </wp:positionV>
            <wp:extent cx="3818255" cy="2146300"/>
            <wp:effectExtent l="0" t="0" r="0" b="635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0202_1325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8255" cy="2146300"/>
                    </a:xfrm>
                    <a:prstGeom prst="rect">
                      <a:avLst/>
                    </a:prstGeom>
                  </pic:spPr>
                </pic:pic>
              </a:graphicData>
            </a:graphic>
            <wp14:sizeRelH relativeFrom="margin">
              <wp14:pctWidth>0</wp14:pctWidth>
            </wp14:sizeRelH>
            <wp14:sizeRelV relativeFrom="margin">
              <wp14:pctHeight>0</wp14:pctHeight>
            </wp14:sizeRelV>
          </wp:anchor>
        </w:drawing>
      </w:r>
      <w:r w:rsidR="005730F8" w:rsidRPr="00EB6BFC">
        <w:rPr>
          <w:rFonts w:cs="Arial"/>
          <w:color w:val="333333"/>
          <w:sz w:val="24"/>
          <w:szCs w:val="24"/>
          <w:shd w:val="clear" w:color="auto" w:fill="FFFFFF"/>
        </w:rPr>
        <w:t xml:space="preserve">De kanjerkring is een werkvorm van de </w:t>
      </w:r>
      <w:r w:rsidR="00EB6BFC">
        <w:rPr>
          <w:rFonts w:cs="Arial"/>
          <w:color w:val="333333"/>
          <w:sz w:val="24"/>
          <w:szCs w:val="24"/>
          <w:shd w:val="clear" w:color="auto" w:fill="FFFFFF"/>
        </w:rPr>
        <w:t>K</w:t>
      </w:r>
      <w:r w:rsidR="005730F8" w:rsidRPr="00EB6BFC">
        <w:rPr>
          <w:rFonts w:cs="Arial"/>
          <w:color w:val="333333"/>
          <w:sz w:val="24"/>
          <w:szCs w:val="24"/>
          <w:shd w:val="clear" w:color="auto" w:fill="FFFFFF"/>
        </w:rPr>
        <w:t>anjertraining waar</w:t>
      </w:r>
      <w:r w:rsidR="00EB6BFC">
        <w:rPr>
          <w:rFonts w:cs="Arial"/>
          <w:color w:val="333333"/>
          <w:sz w:val="24"/>
          <w:szCs w:val="24"/>
          <w:shd w:val="clear" w:color="auto" w:fill="FFFFFF"/>
        </w:rPr>
        <w:t>bij</w:t>
      </w:r>
      <w:r w:rsidR="005730F8" w:rsidRPr="00EB6BFC">
        <w:rPr>
          <w:rFonts w:cs="Arial"/>
          <w:color w:val="333333"/>
          <w:sz w:val="24"/>
          <w:szCs w:val="24"/>
          <w:shd w:val="clear" w:color="auto" w:fill="FFFFFF"/>
        </w:rPr>
        <w:t xml:space="preserve"> kinderen een aantal sociale </w:t>
      </w:r>
      <w:r w:rsidR="00EB6BFC">
        <w:rPr>
          <w:rFonts w:cs="Arial"/>
          <w:color w:val="333333"/>
          <w:sz w:val="24"/>
          <w:szCs w:val="24"/>
          <w:shd w:val="clear" w:color="auto" w:fill="FFFFFF"/>
        </w:rPr>
        <w:t>v</w:t>
      </w:r>
      <w:r w:rsidR="005730F8" w:rsidRPr="00EB6BFC">
        <w:rPr>
          <w:rFonts w:cs="Arial"/>
          <w:color w:val="333333"/>
          <w:sz w:val="24"/>
          <w:szCs w:val="24"/>
          <w:shd w:val="clear" w:color="auto" w:fill="FFFFFF"/>
        </w:rPr>
        <w:t xml:space="preserve">aardigheden </w:t>
      </w:r>
      <w:r w:rsidR="00EB6BFC">
        <w:rPr>
          <w:rFonts w:cs="Arial"/>
          <w:color w:val="333333"/>
          <w:sz w:val="24"/>
          <w:szCs w:val="24"/>
          <w:shd w:val="clear" w:color="auto" w:fill="FFFFFF"/>
        </w:rPr>
        <w:t>leren</w:t>
      </w:r>
      <w:r w:rsidR="005730F8" w:rsidRPr="00EB6BFC">
        <w:rPr>
          <w:rFonts w:cs="Arial"/>
          <w:color w:val="333333"/>
          <w:sz w:val="24"/>
          <w:szCs w:val="24"/>
          <w:shd w:val="clear" w:color="auto" w:fill="FFFFFF"/>
        </w:rPr>
        <w:t xml:space="preserve">. </w:t>
      </w:r>
      <w:r w:rsidR="00EB6BFC">
        <w:rPr>
          <w:rFonts w:cs="Arial"/>
          <w:color w:val="333333"/>
          <w:sz w:val="24"/>
          <w:szCs w:val="24"/>
          <w:shd w:val="clear" w:color="auto" w:fill="FFFFFF"/>
        </w:rPr>
        <w:t>We</w:t>
      </w:r>
      <w:r w:rsidR="005730F8" w:rsidRPr="00EB6BFC">
        <w:rPr>
          <w:rFonts w:cs="Arial"/>
          <w:color w:val="333333"/>
          <w:sz w:val="24"/>
          <w:szCs w:val="24"/>
          <w:shd w:val="clear" w:color="auto" w:fill="FFFFFF"/>
        </w:rPr>
        <w:t xml:space="preserve"> leren overleggen, een gesprekje voeren, vragen stellen, </w:t>
      </w:r>
      <w:r w:rsidR="00EB6BFC">
        <w:rPr>
          <w:rFonts w:cs="Arial"/>
          <w:color w:val="333333"/>
          <w:sz w:val="24"/>
          <w:szCs w:val="24"/>
          <w:shd w:val="clear" w:color="auto" w:fill="FFFFFF"/>
        </w:rPr>
        <w:t xml:space="preserve">onszelf </w:t>
      </w:r>
      <w:r w:rsidR="005730F8" w:rsidRPr="00EB6BFC">
        <w:rPr>
          <w:rFonts w:cs="Arial"/>
          <w:color w:val="333333"/>
          <w:sz w:val="24"/>
          <w:szCs w:val="24"/>
          <w:shd w:val="clear" w:color="auto" w:fill="FFFFFF"/>
        </w:rPr>
        <w:t xml:space="preserve">voorstellen, kritiek geven en ontvangen, vertrouwen te hebben in </w:t>
      </w:r>
      <w:r>
        <w:rPr>
          <w:rFonts w:cs="Arial"/>
          <w:color w:val="333333"/>
          <w:sz w:val="24"/>
          <w:szCs w:val="24"/>
          <w:shd w:val="clear" w:color="auto" w:fill="FFFFFF"/>
        </w:rPr>
        <w:t>ons</w:t>
      </w:r>
      <w:r w:rsidR="005730F8" w:rsidRPr="00EB6BFC">
        <w:rPr>
          <w:rFonts w:cs="Arial"/>
          <w:color w:val="333333"/>
          <w:sz w:val="24"/>
          <w:szCs w:val="24"/>
          <w:shd w:val="clear" w:color="auto" w:fill="FFFFFF"/>
        </w:rPr>
        <w:t>zelf en</w:t>
      </w:r>
      <w:r w:rsidR="00EB6BFC">
        <w:rPr>
          <w:rFonts w:cs="Arial"/>
          <w:color w:val="333333"/>
          <w:sz w:val="24"/>
          <w:szCs w:val="24"/>
          <w:shd w:val="clear" w:color="auto" w:fill="FFFFFF"/>
        </w:rPr>
        <w:t xml:space="preserve"> een ander en klasgenoten</w:t>
      </w:r>
      <w:r w:rsidR="005730F8" w:rsidRPr="00EB6BFC">
        <w:rPr>
          <w:rFonts w:cs="Arial"/>
          <w:color w:val="333333"/>
          <w:sz w:val="24"/>
          <w:szCs w:val="24"/>
          <w:shd w:val="clear" w:color="auto" w:fill="FFFFFF"/>
        </w:rPr>
        <w:t xml:space="preserve"> compliment</w:t>
      </w:r>
      <w:r w:rsidR="00EB6BFC">
        <w:rPr>
          <w:rFonts w:cs="Arial"/>
          <w:color w:val="333333"/>
          <w:sz w:val="24"/>
          <w:szCs w:val="24"/>
          <w:shd w:val="clear" w:color="auto" w:fill="FFFFFF"/>
        </w:rPr>
        <w:t>en te gev</w:t>
      </w:r>
      <w:r w:rsidR="005730F8" w:rsidRPr="00EB6BFC">
        <w:rPr>
          <w:rFonts w:cs="Arial"/>
          <w:color w:val="333333"/>
          <w:sz w:val="24"/>
          <w:szCs w:val="24"/>
          <w:shd w:val="clear" w:color="auto" w:fill="FFFFFF"/>
        </w:rPr>
        <w:t>en.</w:t>
      </w:r>
      <w:r w:rsidR="00EB6BFC">
        <w:rPr>
          <w:rFonts w:cs="Arial"/>
          <w:color w:val="333333"/>
          <w:sz w:val="24"/>
          <w:szCs w:val="24"/>
          <w:shd w:val="clear" w:color="auto" w:fill="FFFFFF"/>
        </w:rPr>
        <w:t xml:space="preserve"> In de kanjerkring bespreken we ook gebeurtenissen die hebben plaatsgevonden in onze klas. We proberen elkaar te helpen, tips te geven en samen naar oplossingen te zoeken. Daarnaast gebruiken we de kanjerkring om elkaar nog beter te leren kennen en door</w:t>
      </w:r>
      <w:r>
        <w:rPr>
          <w:rFonts w:cs="Arial"/>
          <w:color w:val="333333"/>
          <w:sz w:val="24"/>
          <w:szCs w:val="24"/>
          <w:shd w:val="clear" w:color="auto" w:fill="FFFFFF"/>
        </w:rPr>
        <w:t xml:space="preserve"> middel van</w:t>
      </w:r>
      <w:r w:rsidR="00EB6BFC">
        <w:rPr>
          <w:rFonts w:cs="Arial"/>
          <w:color w:val="333333"/>
          <w:sz w:val="24"/>
          <w:szCs w:val="24"/>
          <w:shd w:val="clear" w:color="auto" w:fill="FFFFFF"/>
        </w:rPr>
        <w:t xml:space="preserve"> oefeningen samen plezier te maken!</w:t>
      </w:r>
    </w:p>
    <w:p w:rsidR="00EB6BFC" w:rsidRDefault="00EB6BFC">
      <w:pPr>
        <w:rPr>
          <w:b/>
          <w:sz w:val="24"/>
        </w:rPr>
      </w:pPr>
    </w:p>
    <w:p w:rsidR="00CA4291" w:rsidRDefault="000416D1">
      <w:pPr>
        <w:rPr>
          <w:b/>
          <w:sz w:val="24"/>
        </w:rPr>
      </w:pPr>
      <w:r w:rsidRPr="000416D1">
        <w:rPr>
          <w:b/>
          <w:sz w:val="24"/>
        </w:rPr>
        <w:t>Ve</w:t>
      </w:r>
      <w:r>
        <w:rPr>
          <w:b/>
          <w:sz w:val="24"/>
        </w:rPr>
        <w:t>t</w:t>
      </w:r>
      <w:r w:rsidRPr="000416D1">
        <w:rPr>
          <w:b/>
          <w:sz w:val="24"/>
        </w:rPr>
        <w:t>rouwensoefeningen</w:t>
      </w:r>
    </w:p>
    <w:p w:rsidR="000416D1" w:rsidRPr="000416D1" w:rsidRDefault="00EB6BFC">
      <w:pPr>
        <w:rPr>
          <w:sz w:val="24"/>
        </w:rPr>
      </w:pPr>
      <w:r>
        <w:rPr>
          <w:noProof/>
          <w:lang w:eastAsia="nl-NL"/>
        </w:rPr>
        <w:drawing>
          <wp:anchor distT="0" distB="0" distL="114300" distR="114300" simplePos="0" relativeHeight="251660287" behindDoc="0" locked="0" layoutInCell="1" allowOverlap="1">
            <wp:simplePos x="0" y="0"/>
            <wp:positionH relativeFrom="margin">
              <wp:posOffset>1470660</wp:posOffset>
            </wp:positionH>
            <wp:positionV relativeFrom="paragraph">
              <wp:posOffset>2526030</wp:posOffset>
            </wp:positionV>
            <wp:extent cx="2878666" cy="1888157"/>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126_133117.jpg"/>
                    <pic:cNvPicPr/>
                  </pic:nvPicPr>
                  <pic:blipFill rotWithShape="1">
                    <a:blip r:embed="rId6" cstate="print">
                      <a:extLst>
                        <a:ext uri="{28A0092B-C50C-407E-A947-70E740481C1C}">
                          <a14:useLocalDpi xmlns:a14="http://schemas.microsoft.com/office/drawing/2010/main" val="0"/>
                        </a:ext>
                      </a:extLst>
                    </a:blip>
                    <a:srcRect l="-3167" t="-1" r="22761" b="-127"/>
                    <a:stretch/>
                  </pic:blipFill>
                  <pic:spPr bwMode="auto">
                    <a:xfrm>
                      <a:off x="0" y="0"/>
                      <a:ext cx="2878666" cy="18881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1220258</wp:posOffset>
            </wp:positionV>
            <wp:extent cx="2810510" cy="1724025"/>
            <wp:effectExtent l="0" t="0" r="889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126_132926.jpg"/>
                    <pic:cNvPicPr/>
                  </pic:nvPicPr>
                  <pic:blipFill rotWithShape="1">
                    <a:blip r:embed="rId7" cstate="print">
                      <a:extLst>
                        <a:ext uri="{28A0092B-C50C-407E-A947-70E740481C1C}">
                          <a14:useLocalDpi xmlns:a14="http://schemas.microsoft.com/office/drawing/2010/main" val="0"/>
                        </a:ext>
                      </a:extLst>
                    </a:blip>
                    <a:srcRect l="571" r="7848"/>
                    <a:stretch/>
                  </pic:blipFill>
                  <pic:spPr bwMode="auto">
                    <a:xfrm>
                      <a:off x="0" y="0"/>
                      <a:ext cx="2810510" cy="172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simplePos x="0" y="0"/>
            <wp:positionH relativeFrom="column">
              <wp:posOffset>2884594</wp:posOffset>
            </wp:positionH>
            <wp:positionV relativeFrom="paragraph">
              <wp:posOffset>1245658</wp:posOffset>
            </wp:positionV>
            <wp:extent cx="2683510" cy="1738630"/>
            <wp:effectExtent l="0" t="0" r="254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126_133049.jpg"/>
                    <pic:cNvPicPr/>
                  </pic:nvPicPr>
                  <pic:blipFill rotWithShape="1">
                    <a:blip r:embed="rId8" cstate="print">
                      <a:extLst>
                        <a:ext uri="{28A0092B-C50C-407E-A947-70E740481C1C}">
                          <a14:useLocalDpi xmlns:a14="http://schemas.microsoft.com/office/drawing/2010/main" val="0"/>
                        </a:ext>
                      </a:extLst>
                    </a:blip>
                    <a:srcRect l="2" r="13125"/>
                    <a:stretch/>
                  </pic:blipFill>
                  <pic:spPr bwMode="auto">
                    <a:xfrm>
                      <a:off x="0" y="0"/>
                      <a:ext cx="2683510" cy="1738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6D1">
        <w:rPr>
          <w:sz w:val="24"/>
        </w:rPr>
        <w:t>E</w:t>
      </w:r>
      <w:r w:rsidR="000416D1">
        <w:rPr>
          <w:rFonts w:cstheme="minorHAnsi"/>
          <w:sz w:val="24"/>
        </w:rPr>
        <w:t>é</w:t>
      </w:r>
      <w:r w:rsidR="000416D1">
        <w:rPr>
          <w:sz w:val="24"/>
        </w:rPr>
        <w:t>n van de belangrijkste regels van de Kanjertraining is: wij vertrouwen elkaar. Elke kanjerles sluiten we af met een fysieke vertrouwensoefening. Deze oefening doen we soms met de hele klas</w:t>
      </w:r>
      <w:r w:rsidR="005730F8">
        <w:rPr>
          <w:sz w:val="24"/>
        </w:rPr>
        <w:t xml:space="preserve">, </w:t>
      </w:r>
      <w:r w:rsidR="000416D1">
        <w:rPr>
          <w:sz w:val="24"/>
        </w:rPr>
        <w:t xml:space="preserve">maar ook vaak in tweetallen. Op onderstaande foto’s is een voorbeeld te zien van </w:t>
      </w:r>
      <w:r w:rsidR="00FF4437">
        <w:rPr>
          <w:sz w:val="24"/>
        </w:rPr>
        <w:t xml:space="preserve">hoe wij </w:t>
      </w:r>
      <w:r w:rsidR="000416D1">
        <w:rPr>
          <w:sz w:val="24"/>
        </w:rPr>
        <w:t>zo</w:t>
      </w:r>
      <w:r w:rsidR="005730F8">
        <w:rPr>
          <w:sz w:val="24"/>
        </w:rPr>
        <w:t>’</w:t>
      </w:r>
      <w:r w:rsidR="000416D1">
        <w:rPr>
          <w:sz w:val="24"/>
        </w:rPr>
        <w:t>n vertrouwensoefening</w:t>
      </w:r>
      <w:r w:rsidR="005730F8">
        <w:rPr>
          <w:sz w:val="24"/>
        </w:rPr>
        <w:t xml:space="preserve"> met onze witte pet op</w:t>
      </w:r>
      <w:r w:rsidR="00FF4437">
        <w:rPr>
          <w:sz w:val="24"/>
        </w:rPr>
        <w:t xml:space="preserve"> uitvoeren</w:t>
      </w:r>
      <w:r w:rsidR="000416D1">
        <w:rPr>
          <w:sz w:val="24"/>
        </w:rPr>
        <w:t xml:space="preserve">. De kinderen vragen eerst aan elkaar of ze te vertrouwen zijn. Vervolgens laat </w:t>
      </w:r>
      <w:r w:rsidR="000416D1">
        <w:rPr>
          <w:rFonts w:cstheme="minorHAnsi"/>
          <w:sz w:val="24"/>
        </w:rPr>
        <w:t xml:space="preserve">één kind van het tweetal zich als een plank vallen en wordt hij of zij opgevangen door de ander. </w:t>
      </w:r>
    </w:p>
    <w:p w:rsidR="000416D1" w:rsidRPr="000416D1" w:rsidRDefault="000416D1" w:rsidP="000416D1"/>
    <w:p w:rsidR="000416D1" w:rsidRDefault="000416D1" w:rsidP="000416D1"/>
    <w:p w:rsidR="000416D1" w:rsidRPr="000416D1" w:rsidRDefault="000416D1" w:rsidP="000416D1">
      <w:pPr>
        <w:tabs>
          <w:tab w:val="left" w:pos="4080"/>
        </w:tabs>
      </w:pPr>
    </w:p>
    <w:sectPr w:rsidR="000416D1" w:rsidRPr="00041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D1"/>
    <w:rsid w:val="000416D1"/>
    <w:rsid w:val="000B064D"/>
    <w:rsid w:val="0013505F"/>
    <w:rsid w:val="00336034"/>
    <w:rsid w:val="00365B8B"/>
    <w:rsid w:val="005730F8"/>
    <w:rsid w:val="00EB6BFC"/>
    <w:rsid w:val="00FF4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5189-F80A-481B-A208-6A4F0F2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klein gunnewiek</dc:creator>
  <cp:keywords/>
  <dc:description/>
  <cp:lastModifiedBy>Dam, Chantal ten</cp:lastModifiedBy>
  <cp:revision>2</cp:revision>
  <dcterms:created xsi:type="dcterms:W3CDTF">2018-03-04T15:38:00Z</dcterms:created>
  <dcterms:modified xsi:type="dcterms:W3CDTF">2018-03-04T15:38:00Z</dcterms:modified>
</cp:coreProperties>
</file>