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270B" w14:textId="77777777" w:rsidR="002C4437" w:rsidRPr="002C4437" w:rsidRDefault="002C4437">
      <w:pPr>
        <w:rPr>
          <w:rFonts w:ascii="Arial" w:hAnsi="Arial" w:cs="Arial"/>
          <w:color w:val="111111"/>
          <w:sz w:val="28"/>
          <w:szCs w:val="28"/>
          <w:shd w:val="clear" w:color="auto" w:fill="FFFFFF"/>
        </w:rPr>
      </w:pPr>
      <w:bookmarkStart w:id="0" w:name="_GoBack"/>
      <w:bookmarkEnd w:id="0"/>
    </w:p>
    <w:p w14:paraId="04D49C01" w14:textId="77777777" w:rsidR="002C4437" w:rsidRPr="002C4437" w:rsidRDefault="002C4437">
      <w:pPr>
        <w:rPr>
          <w:rFonts w:ascii="Arial" w:hAnsi="Arial" w:cs="Arial"/>
          <w:color w:val="111111"/>
          <w:sz w:val="28"/>
          <w:szCs w:val="28"/>
          <w:shd w:val="clear" w:color="auto" w:fill="FFFFFF"/>
        </w:rPr>
      </w:pPr>
      <w:r w:rsidRPr="002C4437">
        <w:rPr>
          <w:noProof/>
          <w:sz w:val="28"/>
          <w:szCs w:val="28"/>
          <w:lang w:eastAsia="nl-NL"/>
        </w:rPr>
        <w:drawing>
          <wp:inline distT="0" distB="0" distL="0" distR="0" wp14:anchorId="0CE7A3C3" wp14:editId="2D822351">
            <wp:extent cx="5685864" cy="3200179"/>
            <wp:effectExtent l="209550" t="400050" r="219710" b="4006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00981">
                      <a:off x="0" y="0"/>
                      <a:ext cx="5702070" cy="3209300"/>
                    </a:xfrm>
                    <a:prstGeom prst="rect">
                      <a:avLst/>
                    </a:prstGeom>
                    <a:noFill/>
                    <a:ln>
                      <a:noFill/>
                    </a:ln>
                  </pic:spPr>
                </pic:pic>
              </a:graphicData>
            </a:graphic>
          </wp:inline>
        </w:drawing>
      </w:r>
    </w:p>
    <w:p w14:paraId="6B717F05" w14:textId="77777777" w:rsidR="002C4437" w:rsidRPr="002C4437" w:rsidRDefault="002C4437">
      <w:pPr>
        <w:rPr>
          <w:rFonts w:ascii="Arial" w:hAnsi="Arial" w:cs="Arial"/>
          <w:color w:val="111111"/>
          <w:sz w:val="28"/>
          <w:szCs w:val="28"/>
          <w:shd w:val="clear" w:color="auto" w:fill="FFFFFF"/>
        </w:rPr>
      </w:pPr>
    </w:p>
    <w:p w14:paraId="7C22C68B" w14:textId="77777777" w:rsidR="00D4094B" w:rsidRPr="002C4437" w:rsidRDefault="00D4094B">
      <w:pPr>
        <w:rPr>
          <w:rFonts w:ascii="Arial" w:hAnsi="Arial" w:cs="Arial"/>
          <w:color w:val="111111"/>
          <w:sz w:val="28"/>
          <w:szCs w:val="28"/>
          <w:shd w:val="clear" w:color="auto" w:fill="FFFFFF"/>
        </w:rPr>
      </w:pPr>
      <w:r w:rsidRPr="002C4437">
        <w:rPr>
          <w:rFonts w:ascii="Arial" w:hAnsi="Arial" w:cs="Arial"/>
          <w:color w:val="111111"/>
          <w:sz w:val="28"/>
          <w:szCs w:val="28"/>
          <w:shd w:val="clear" w:color="auto" w:fill="FFFFFF"/>
        </w:rPr>
        <w:t xml:space="preserve">Wij zijn naar de Risk </w:t>
      </w:r>
      <w:proofErr w:type="spellStart"/>
      <w:r w:rsidRPr="002C4437">
        <w:rPr>
          <w:rFonts w:ascii="Arial" w:hAnsi="Arial" w:cs="Arial"/>
          <w:color w:val="111111"/>
          <w:sz w:val="28"/>
          <w:szCs w:val="28"/>
          <w:shd w:val="clear" w:color="auto" w:fill="FFFFFF"/>
        </w:rPr>
        <w:t>Factory</w:t>
      </w:r>
      <w:proofErr w:type="spellEnd"/>
      <w:r w:rsidRPr="002C4437">
        <w:rPr>
          <w:rFonts w:ascii="Arial" w:hAnsi="Arial" w:cs="Arial"/>
          <w:color w:val="111111"/>
          <w:sz w:val="28"/>
          <w:szCs w:val="28"/>
          <w:shd w:val="clear" w:color="auto" w:fill="FFFFFF"/>
        </w:rPr>
        <w:t xml:space="preserve"> in Enschede geweest. </w:t>
      </w:r>
      <w:r w:rsidRPr="002C4437">
        <w:rPr>
          <w:rFonts w:ascii="Arial" w:hAnsi="Arial" w:cs="Arial"/>
          <w:color w:val="111111"/>
          <w:sz w:val="28"/>
          <w:szCs w:val="28"/>
          <w:shd w:val="clear" w:color="auto" w:fill="FFFFFF"/>
        </w:rPr>
        <w:br/>
        <w:t xml:space="preserve">In de Risk </w:t>
      </w:r>
      <w:proofErr w:type="spellStart"/>
      <w:r w:rsidRPr="002C4437">
        <w:rPr>
          <w:rFonts w:ascii="Arial" w:hAnsi="Arial" w:cs="Arial"/>
          <w:color w:val="111111"/>
          <w:sz w:val="28"/>
          <w:szCs w:val="28"/>
          <w:shd w:val="clear" w:color="auto" w:fill="FFFFFF"/>
        </w:rPr>
        <w:t>Factory</w:t>
      </w:r>
      <w:proofErr w:type="spellEnd"/>
      <w:r w:rsidRPr="002C4437">
        <w:rPr>
          <w:rFonts w:ascii="Arial" w:hAnsi="Arial" w:cs="Arial"/>
          <w:color w:val="111111"/>
          <w:sz w:val="28"/>
          <w:szCs w:val="28"/>
          <w:shd w:val="clear" w:color="auto" w:fill="FFFFFF"/>
        </w:rPr>
        <w:t xml:space="preserve"> hebben we verschillende onveilige, nagebootste, praktijksituaties ervaren en geleerd hoe we moeten handelen</w:t>
      </w:r>
      <w:r w:rsidR="002C4437" w:rsidRPr="002C4437">
        <w:rPr>
          <w:rFonts w:ascii="Arial" w:hAnsi="Arial" w:cs="Arial"/>
          <w:color w:val="111111"/>
          <w:sz w:val="28"/>
          <w:szCs w:val="28"/>
          <w:shd w:val="clear" w:color="auto" w:fill="FFFFFF"/>
        </w:rPr>
        <w:t>.</w:t>
      </w:r>
    </w:p>
    <w:p w14:paraId="5D27B9B5" w14:textId="77777777" w:rsidR="002C4437" w:rsidRPr="002C4437" w:rsidRDefault="005E279F">
      <w:pPr>
        <w:rPr>
          <w:rFonts w:ascii="Arial" w:hAnsi="Arial" w:cs="Arial"/>
          <w:color w:val="111111"/>
          <w:sz w:val="28"/>
          <w:szCs w:val="28"/>
          <w:shd w:val="clear" w:color="auto" w:fill="FFFFFF"/>
        </w:rPr>
      </w:pPr>
      <w:r>
        <w:rPr>
          <w:noProof/>
          <w:lang w:eastAsia="nl-NL"/>
        </w:rPr>
        <w:drawing>
          <wp:anchor distT="0" distB="0" distL="114300" distR="114300" simplePos="0" relativeHeight="251658240" behindDoc="1" locked="0" layoutInCell="1" allowOverlap="1" wp14:anchorId="7491AC18" wp14:editId="13841479">
            <wp:simplePos x="0" y="0"/>
            <wp:positionH relativeFrom="column">
              <wp:posOffset>4431665</wp:posOffset>
            </wp:positionH>
            <wp:positionV relativeFrom="paragraph">
              <wp:posOffset>752475</wp:posOffset>
            </wp:positionV>
            <wp:extent cx="1476375" cy="2400300"/>
            <wp:effectExtent l="476250" t="209550" r="409575" b="209550"/>
            <wp:wrapTight wrapText="bothSides">
              <wp:wrapPolygon edited="0">
                <wp:start x="-751" y="184"/>
                <wp:lineTo x="-2737" y="808"/>
                <wp:lineTo x="-709" y="3251"/>
                <wp:lineTo x="-2695" y="3874"/>
                <wp:lineTo x="-667" y="6317"/>
                <wp:lineTo x="-2653" y="6941"/>
                <wp:lineTo x="-625" y="9384"/>
                <wp:lineTo x="-2610" y="10007"/>
                <wp:lineTo x="-583" y="12450"/>
                <wp:lineTo x="-2568" y="13074"/>
                <wp:lineTo x="-540" y="15517"/>
                <wp:lineTo x="-2774" y="16218"/>
                <wp:lineTo x="-746" y="18661"/>
                <wp:lineTo x="-2236" y="19129"/>
                <wp:lineTo x="1820" y="24014"/>
                <wp:lineTo x="9019" y="21754"/>
                <wp:lineTo x="20611" y="21770"/>
                <wp:lineTo x="21852" y="21380"/>
                <wp:lineTo x="21964" y="2289"/>
                <wp:lineTo x="20311" y="-79"/>
                <wp:lineTo x="20184" y="-231"/>
                <wp:lineTo x="490" y="-206"/>
                <wp:lineTo x="-751" y="184"/>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835" r="126" b="4832"/>
                    <a:stretch/>
                  </pic:blipFill>
                  <pic:spPr bwMode="auto">
                    <a:xfrm rot="1622962">
                      <a:off x="0" y="0"/>
                      <a:ext cx="1476375" cy="2400300"/>
                    </a:xfrm>
                    <a:prstGeom prst="rect">
                      <a:avLst/>
                    </a:prstGeom>
                    <a:noFill/>
                    <a:ln>
                      <a:noFill/>
                    </a:ln>
                    <a:extLst>
                      <a:ext uri="{53640926-AAD7-44D8-BBD7-CCE9431645EC}">
                        <a14:shadowObscured xmlns:a14="http://schemas.microsoft.com/office/drawing/2010/main"/>
                      </a:ext>
                    </a:extLst>
                  </pic:spPr>
                </pic:pic>
              </a:graphicData>
            </a:graphic>
          </wp:anchor>
        </w:drawing>
      </w:r>
      <w:r w:rsidR="002C4437" w:rsidRPr="002C4437">
        <w:rPr>
          <w:rFonts w:ascii="Arial" w:hAnsi="Arial" w:cs="Arial"/>
          <w:color w:val="111111"/>
          <w:sz w:val="28"/>
          <w:szCs w:val="28"/>
          <w:shd w:val="clear" w:color="auto" w:fill="FFFFFF"/>
        </w:rPr>
        <w:t>We hebben bijvoorbeeld geleerd wanneer je 112 kunt bellen en wat er dan gebeurt. Ook hebben we geleerd over de dode hoek, het effect van groepsdruk, verkeersveiligheid, veilig internetten, brandveiligheid en nog veel meer.</w:t>
      </w:r>
    </w:p>
    <w:p w14:paraId="580C2E4B" w14:textId="77777777" w:rsidR="002C4437" w:rsidRPr="002C4437" w:rsidRDefault="002C4437">
      <w:pPr>
        <w:rPr>
          <w:rFonts w:ascii="Arial" w:hAnsi="Arial" w:cs="Arial"/>
          <w:color w:val="111111"/>
          <w:sz w:val="28"/>
          <w:szCs w:val="28"/>
          <w:shd w:val="clear" w:color="auto" w:fill="FFFFFF"/>
        </w:rPr>
      </w:pPr>
      <w:r w:rsidRPr="002C4437">
        <w:rPr>
          <w:rFonts w:ascii="Arial" w:hAnsi="Arial" w:cs="Arial"/>
          <w:color w:val="111111"/>
          <w:sz w:val="28"/>
          <w:szCs w:val="28"/>
          <w:shd w:val="clear" w:color="auto" w:fill="FFFFFF"/>
        </w:rPr>
        <w:t xml:space="preserve">Omdat we richting oud &amp; nieuw gaan was er ook een onderdeel over vuurwerk. We kregen allemaal een veiligheidsbril mee naar huis. </w:t>
      </w:r>
    </w:p>
    <w:p w14:paraId="6658CF68" w14:textId="77777777" w:rsidR="005E279F" w:rsidRPr="002C4437" w:rsidRDefault="002C4437">
      <w:pPr>
        <w:rPr>
          <w:rFonts w:ascii="Arial" w:hAnsi="Arial" w:cs="Arial"/>
          <w:color w:val="111111"/>
          <w:sz w:val="28"/>
          <w:szCs w:val="28"/>
          <w:shd w:val="clear" w:color="auto" w:fill="FFFFFF"/>
        </w:rPr>
      </w:pPr>
      <w:r w:rsidRPr="002C4437">
        <w:rPr>
          <w:rFonts w:ascii="Arial" w:hAnsi="Arial" w:cs="Arial"/>
          <w:color w:val="111111"/>
          <w:sz w:val="28"/>
          <w:szCs w:val="28"/>
          <w:shd w:val="clear" w:color="auto" w:fill="FFFFFF"/>
        </w:rPr>
        <w:t>Het was een leerzame dag en doordat we het vooral ervaren hebben zijn we ons nu goed bewust van veiligheidsrisico’s én oplossingen.</w:t>
      </w:r>
    </w:p>
    <w:p w14:paraId="7819B2A7" w14:textId="77777777" w:rsidR="00B07F0B" w:rsidRPr="002C4437" w:rsidRDefault="00D4094B" w:rsidP="002C4437">
      <w:pPr>
        <w:rPr>
          <w:sz w:val="28"/>
          <w:szCs w:val="28"/>
        </w:rPr>
      </w:pPr>
      <w:r w:rsidRPr="002C4437">
        <w:rPr>
          <w:rFonts w:ascii="Arial" w:hAnsi="Arial" w:cs="Arial"/>
          <w:color w:val="111111"/>
          <w:sz w:val="28"/>
          <w:szCs w:val="28"/>
          <w:shd w:val="clear" w:color="auto" w:fill="FFFFFF"/>
        </w:rPr>
        <w:br/>
      </w:r>
    </w:p>
    <w:sectPr w:rsidR="00B07F0B" w:rsidRPr="002C4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4B"/>
    <w:rsid w:val="000E00AE"/>
    <w:rsid w:val="002C4437"/>
    <w:rsid w:val="003078A5"/>
    <w:rsid w:val="005E279F"/>
    <w:rsid w:val="0069426C"/>
    <w:rsid w:val="00CD2EA5"/>
    <w:rsid w:val="00D40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8CE3"/>
  <w15:chartTrackingRefBased/>
  <w15:docId w15:val="{B5CB1BB9-8FB2-468B-B421-23206F26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08095F2A16A4183D91E90B00B02EC" ma:contentTypeVersion="7" ma:contentTypeDescription="Een nieuw document maken." ma:contentTypeScope="" ma:versionID="c480978764453ea6bfe459e91ef4dcab">
  <xsd:schema xmlns:xsd="http://www.w3.org/2001/XMLSchema" xmlns:xs="http://www.w3.org/2001/XMLSchema" xmlns:p="http://schemas.microsoft.com/office/2006/metadata/properties" xmlns:ns3="ebc96871-0e2c-4e4f-98a1-88a0e7b6d0c9" targetNamespace="http://schemas.microsoft.com/office/2006/metadata/properties" ma:root="true" ma:fieldsID="884c213182c7ef884451cc2dbff41c0c" ns3:_="">
    <xsd:import namespace="ebc96871-0e2c-4e4f-98a1-88a0e7b6d0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96871-0e2c-4e4f-98a1-88a0e7b6d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1586F-6F34-44BD-BD8B-CC7B5E80B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96871-0e2c-4e4f-98a1-88a0e7b6d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5B67C-654A-4D36-969B-65AC2562D0C4}">
  <ds:schemaRefs>
    <ds:schemaRef ds:uri="http://schemas.microsoft.com/sharepoint/v3/contenttype/forms"/>
  </ds:schemaRefs>
</ds:datastoreItem>
</file>

<file path=customXml/itemProps3.xml><?xml version="1.0" encoding="utf-8"?>
<ds:datastoreItem xmlns:ds="http://schemas.openxmlformats.org/officeDocument/2006/customXml" ds:itemID="{CB6D1322-2B6F-4767-A150-5E00278BD6CD}">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ebc96871-0e2c-4e4f-98a1-88a0e7b6d0c9"/>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73278792</Template>
  <TotalTime>1</TotalTime>
  <Pages>1</Pages>
  <Words>103</Words>
  <Characters>569</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Verkuyten</dc:creator>
  <cp:keywords/>
  <dc:description/>
  <cp:lastModifiedBy>Dam, Chantal ten</cp:lastModifiedBy>
  <cp:revision>2</cp:revision>
  <dcterms:created xsi:type="dcterms:W3CDTF">2019-12-30T12:01:00Z</dcterms:created>
  <dcterms:modified xsi:type="dcterms:W3CDTF">2019-12-30T12:01:00Z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0x0101009FF08095F2A16A4183D91E90B00B02EC</vt:lpwstr>
  </property>
</Properties>
</file>